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26E" w:rsidRDefault="00C9126E"/>
    <w:p w:rsidR="00C9126E" w:rsidRDefault="00C9126E">
      <w:r>
        <w:t xml:space="preserve">                                     </w:t>
      </w:r>
      <w:r w:rsidRPr="00421366">
        <w:rPr>
          <w:rFonts w:ascii="Forte" w:hAnsi="Forte"/>
          <w:noProof/>
          <w:sz w:val="48"/>
          <w:szCs w:val="48"/>
          <w:lang w:eastAsia="pt-BR"/>
        </w:rPr>
        <w:drawing>
          <wp:inline distT="0" distB="0" distL="0" distR="0" wp14:anchorId="3C58B5CA" wp14:editId="3242E3F8">
            <wp:extent cx="2988662" cy="1152525"/>
            <wp:effectExtent l="0" t="0" r="2540" b="0"/>
            <wp:docPr id="1" name="Imagem 1" descr="D:\Usuario\Desktop\8ª FESTA INTERNACIONAL DO FRANGO\logomarca_ace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esktop\8ª FESTA INTERNACIONAL DO FRANGO\logomarca_aces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92" cy="11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6E" w:rsidRDefault="00C9126E"/>
    <w:p w:rsidR="00C9126E" w:rsidRPr="00C55020" w:rsidRDefault="00C55020">
      <w:pPr>
        <w:rPr>
          <w:b/>
        </w:rPr>
      </w:pPr>
      <w:r>
        <w:t xml:space="preserve">                                                               </w:t>
      </w:r>
      <w:r w:rsidRPr="00C55020">
        <w:rPr>
          <w:b/>
        </w:rPr>
        <w:t>EDITAL DE CONVOCAÇÃO</w:t>
      </w:r>
    </w:p>
    <w:p w:rsidR="00C9126E" w:rsidRDefault="00C9126E">
      <w:r>
        <w:t xml:space="preserve">Associação Comercial e Empresarial de Santo </w:t>
      </w:r>
      <w:r w:rsidR="00C55020">
        <w:t>Antônio</w:t>
      </w:r>
      <w:r>
        <w:t xml:space="preserve"> do Sudoeste, Localizada na Rua Afonso </w:t>
      </w:r>
      <w:proofErr w:type="spellStart"/>
      <w:r>
        <w:t>Arrachea</w:t>
      </w:r>
      <w:proofErr w:type="spellEnd"/>
      <w:r>
        <w:t xml:space="preserve">, 495, Centro – Santo </w:t>
      </w:r>
      <w:r w:rsidR="00C55020">
        <w:t>Antônio</w:t>
      </w:r>
      <w:r>
        <w:t xml:space="preserve"> do Sudoeste, inscrita sob o CNPJ 77.619.443/0001-90, neste </w:t>
      </w:r>
      <w:r>
        <w:t>ato representado</w:t>
      </w:r>
      <w:r>
        <w:t xml:space="preserve"> por seu representante legal</w:t>
      </w:r>
      <w:proofErr w:type="gramStart"/>
      <w:r>
        <w:t xml:space="preserve"> </w:t>
      </w:r>
      <w:r>
        <w:t xml:space="preserve"> </w:t>
      </w:r>
      <w:proofErr w:type="gramEnd"/>
      <w:r w:rsidR="00C55020">
        <w:t>CLEUDENIR DA SILVEIRA</w:t>
      </w:r>
      <w:r>
        <w:t>, no uso de suas atribuições legal e estatutárias, na qualidade de Presidente da Associação Comercial e Empresarial – ACESAS, nos termos do artigo 44 e seguindo as normas do Estatuto Social, se inicia o pe</w:t>
      </w:r>
      <w:r>
        <w:t>ríodo de eleições do biênio 2022/2024</w:t>
      </w:r>
      <w:r>
        <w:t>. As chapas interessadas</w:t>
      </w:r>
      <w:r>
        <w:t xml:space="preserve"> deveram protocolar até o dia 14 de abril de 2022</w:t>
      </w:r>
      <w:r>
        <w:t xml:space="preserve"> na sede da entidade, no horário das 8h ás 11h, 13h ás </w:t>
      </w:r>
      <w:proofErr w:type="gramStart"/>
      <w:r>
        <w:t>17h.</w:t>
      </w:r>
      <w:proofErr w:type="gramEnd"/>
      <w:r>
        <w:t>(2 vias)</w:t>
      </w:r>
      <w:r>
        <w:t>. A Eleição acontecerá no dia 20</w:t>
      </w:r>
      <w:r>
        <w:t xml:space="preserve"> de abril, na sede da Entidade, no horário das 8h ás 11h, 13h ás 17h, a votação será de forma individual e voto secreto. Após esse horário a comissão fará contagem dos votos </w:t>
      </w:r>
      <w:proofErr w:type="gramStart"/>
      <w:r>
        <w:t>As</w:t>
      </w:r>
      <w:proofErr w:type="gramEnd"/>
      <w:r>
        <w:t xml:space="preserve"> chapas deverão ser registradas nos termos do artigo 21 do Estatuto Social, com a seguinte composição: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>Presidente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>1º Vice-presidente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 xml:space="preserve">1º Secretário 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>2º Secretário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>1º Tesoureiro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 xml:space="preserve">2º Tesoureiro 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 xml:space="preserve">1º Assessor Jurídico 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>1º Diretor do Comercio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>Conselho Fiscal</w:t>
      </w:r>
      <w:proofErr w:type="gramStart"/>
      <w:r>
        <w:t xml:space="preserve">  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proofErr w:type="gramEnd"/>
      <w:r>
        <w:t xml:space="preserve">Conselho Fiscal </w:t>
      </w:r>
    </w:p>
    <w:p w:rsidR="00C9126E" w:rsidRDefault="00C9126E" w:rsidP="00C9126E">
      <w:pPr>
        <w:pStyle w:val="PargrafodaLista"/>
        <w:numPr>
          <w:ilvl w:val="0"/>
          <w:numId w:val="1"/>
        </w:numPr>
        <w:spacing w:line="240" w:lineRule="auto"/>
      </w:pPr>
      <w:r>
        <w:t>Conselho Fiscal</w:t>
      </w:r>
      <w:proofErr w:type="gramStart"/>
      <w:r>
        <w:t xml:space="preserve">  </w:t>
      </w:r>
    </w:p>
    <w:p w:rsidR="00C9126E" w:rsidRDefault="00C9126E" w:rsidP="00C9126E">
      <w:proofErr w:type="gramEnd"/>
      <w:r>
        <w:t xml:space="preserve"> </w:t>
      </w:r>
    </w:p>
    <w:p w:rsidR="00C9126E" w:rsidRDefault="00C9126E" w:rsidP="00C9126E"/>
    <w:p w:rsidR="00C9126E" w:rsidRDefault="00C9126E" w:rsidP="00C9126E">
      <w:pPr>
        <w:jc w:val="right"/>
      </w:pPr>
      <w:r>
        <w:t>Santo Antônio do Sudoeste, 04 de abril de 2022</w:t>
      </w:r>
      <w:r>
        <w:t>.</w:t>
      </w:r>
    </w:p>
    <w:p w:rsidR="00C55020" w:rsidRDefault="00C55020" w:rsidP="00C9126E">
      <w:pPr>
        <w:jc w:val="right"/>
      </w:pPr>
    </w:p>
    <w:p w:rsidR="00C9126E" w:rsidRDefault="00C9126E" w:rsidP="00C9126E"/>
    <w:p w:rsidR="00C9126E" w:rsidRDefault="00C9126E" w:rsidP="00C9126E">
      <w:pPr>
        <w:tabs>
          <w:tab w:val="left" w:pos="3255"/>
        </w:tabs>
        <w:spacing w:line="240" w:lineRule="auto"/>
        <w:jc w:val="center"/>
      </w:pPr>
      <w:r>
        <w:t>CLEUDENIR DA SILEIRA</w:t>
      </w:r>
    </w:p>
    <w:p w:rsidR="00C9126E" w:rsidRPr="00C9126E" w:rsidRDefault="00C9126E" w:rsidP="00C9126E">
      <w:pPr>
        <w:tabs>
          <w:tab w:val="left" w:pos="3255"/>
        </w:tabs>
        <w:spacing w:line="240" w:lineRule="auto"/>
        <w:jc w:val="center"/>
      </w:pPr>
      <w:r>
        <w:t>Presidente</w:t>
      </w:r>
      <w:bookmarkStart w:id="0" w:name="_GoBack"/>
      <w:bookmarkEnd w:id="0"/>
    </w:p>
    <w:sectPr w:rsidR="00C9126E" w:rsidRPr="00C912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E4950"/>
    <w:multiLevelType w:val="hybridMultilevel"/>
    <w:tmpl w:val="6C4292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26E"/>
    <w:rsid w:val="002D3ED2"/>
    <w:rsid w:val="00C55020"/>
    <w:rsid w:val="00C9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912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9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912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9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2022-04-01T18:30:00Z</dcterms:created>
  <dcterms:modified xsi:type="dcterms:W3CDTF">2022-04-01T18:42:00Z</dcterms:modified>
</cp:coreProperties>
</file>