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28" w:rsidRDefault="00CB5C28" w:rsidP="00CB5C28">
      <w:pPr>
        <w:jc w:val="center"/>
        <w:rPr>
          <w:rFonts w:ascii="Arial" w:hAnsi="Arial" w:cs="Arial"/>
          <w:b/>
          <w:sz w:val="24"/>
          <w:szCs w:val="24"/>
        </w:rPr>
      </w:pPr>
    </w:p>
    <w:p w:rsidR="00B51908" w:rsidRPr="00CB5C28" w:rsidRDefault="00CB5C28" w:rsidP="00CB5C2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5C28">
        <w:rPr>
          <w:rFonts w:ascii="Arial" w:hAnsi="Arial" w:cs="Arial"/>
          <w:b/>
          <w:sz w:val="24"/>
          <w:szCs w:val="24"/>
        </w:rPr>
        <w:t>Meio Ambiente: Reunião do Nurse discute situação das sacolas retornáveis</w:t>
      </w:r>
    </w:p>
    <w:p w:rsidR="00CB5C28" w:rsidRDefault="00CB5C28">
      <w:pPr>
        <w:rPr>
          <w:rFonts w:ascii="Arial" w:hAnsi="Arial" w:cs="Arial"/>
        </w:rPr>
      </w:pPr>
    </w:p>
    <w:p w:rsidR="00CB5C28" w:rsidRPr="00CB5C28" w:rsidRDefault="00CB5C28" w:rsidP="00CB5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Nesta semana, os representantes do Núcleo de Responsabilidade Social (Nurse) da Associação Comercial e Empresarial de Dois Vizinhos (</w:t>
      </w:r>
      <w:proofErr w:type="spellStart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Acedv</w:t>
      </w:r>
      <w:proofErr w:type="spellEnd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) estiveram reunidos para discutir diversas questões, mas com foco na polêmica situação do projeto das sacolas retornáveis, que teve a lei revogada nos últimos dias.</w:t>
      </w:r>
    </w:p>
    <w:p w:rsidR="00CB5C28" w:rsidRPr="00CB5C28" w:rsidRDefault="00CB5C28" w:rsidP="00CB5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O presidente do Nurse, </w:t>
      </w:r>
      <w:proofErr w:type="spellStart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Noroaldo</w:t>
      </w:r>
      <w:proofErr w:type="spellEnd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Vilas Boas, participa hoje de uma entrevista pela Rádio RCV para tratar sobre assunto. “Já que os vereadores, em sua maioria, voltaram atrás e votaram contra a lei das sacolas plástica, precisamos trabalhar. A repercussão desse assunto está muito grande, e o Nurse desde o início apoiou o projeto e continuará ajudando e dando apoio, para que a conscientização do não uso das sacolas plásticas continue”, salientou.</w:t>
      </w:r>
    </w:p>
    <w:p w:rsidR="00CB5C28" w:rsidRPr="00CB5C28" w:rsidRDefault="00CB5C28" w:rsidP="00CB5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Ainda durante a reunião, </w:t>
      </w:r>
      <w:proofErr w:type="spellStart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Noroaldo</w:t>
      </w:r>
      <w:proofErr w:type="spellEnd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comentou a participação do Nurse na </w:t>
      </w:r>
      <w:proofErr w:type="spellStart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Expovizinhos</w:t>
      </w:r>
      <w:proofErr w:type="spellEnd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2013, com algum projeto de cunho social, e falou sobre o projeto de arborização urbana, que está sendo realizado em parceria com os alunos de Engenharia Florestal da UTFPR, e está em andamento há algum tempo.</w:t>
      </w:r>
    </w:p>
    <w:p w:rsidR="00CB5C28" w:rsidRPr="00CB5C28" w:rsidRDefault="00CB5C28" w:rsidP="00CB5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Os professores responsáveis pelo projeto, Flávia </w:t>
      </w:r>
      <w:proofErr w:type="spellStart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Brun</w:t>
      </w:r>
      <w:proofErr w:type="spellEnd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e Eleandro </w:t>
      </w:r>
      <w:proofErr w:type="spellStart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Brun</w:t>
      </w:r>
      <w:proofErr w:type="spellEnd"/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 destacaram que o mesmo está em fase de acabamento e logo será apresentado o projeto impresso, para em seguida ser posto em prática. “Esse projeto deve servir de exemplo para a nossa cidade”, salientaram os professores.</w:t>
      </w:r>
    </w:p>
    <w:p w:rsidR="00CB5C28" w:rsidRPr="00CB5C28" w:rsidRDefault="00CB5C28" w:rsidP="00CB5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B5C2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Outro assunto em pauta durante a reunião foi o abaixo assinado que está circulando na internet para derrubar a PEC 37, que se refere às investigações feitas pelo ministério público. Na prática, a PEC promove um retrocesso na Justiça brasileira, dificultando investigações contra o crime organizado e corrupção. O presidente do Nurse pediu apoio dos companheiros para a causa.</w:t>
      </w:r>
    </w:p>
    <w:p w:rsidR="00CB5C28" w:rsidRPr="00CB5C28" w:rsidRDefault="00CB5C28" w:rsidP="00CB5C2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B5C28" w:rsidRPr="00CB5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28"/>
    <w:rsid w:val="00B51908"/>
    <w:rsid w:val="00CB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27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7010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6D6D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BRDE FB</dc:creator>
  <cp:keywords/>
  <dc:description/>
  <cp:lastModifiedBy>BRDE FB</cp:lastModifiedBy>
  <cp:revision>1</cp:revision>
  <dcterms:created xsi:type="dcterms:W3CDTF">2013-04-19T12:41:00Z</dcterms:created>
  <dcterms:modified xsi:type="dcterms:W3CDTF">2013-04-19T12:42:00Z</dcterms:modified>
</cp:coreProperties>
</file>